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2A" w:rsidRPr="00C93F2A" w:rsidRDefault="00C93F2A" w:rsidP="00C93F2A">
      <w:pPr>
        <w:spacing w:before="150" w:after="150" w:line="240" w:lineRule="auto"/>
        <w:outlineLvl w:val="2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C93F2A">
        <w:rPr>
          <w:rFonts w:ascii="inherit" w:eastAsia="Times New Roman" w:hAnsi="inherit" w:cs="Times New Roman"/>
          <w:b/>
          <w:bCs/>
          <w:sz w:val="23"/>
          <w:lang w:eastAsia="ru-RU"/>
        </w:rPr>
        <w:t>Государственная поддержка агропромышленного комплекса Ивановской области</w:t>
      </w:r>
    </w:p>
    <w:p w:rsidR="00C93F2A" w:rsidRPr="00C93F2A" w:rsidRDefault="00C93F2A" w:rsidP="00C93F2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C93F2A">
          <w:rPr>
            <w:rFonts w:ascii="Tahoma" w:eastAsia="Times New Roman" w:hAnsi="Tahoma" w:cs="Tahoma"/>
            <w:color w:val="0262B6"/>
            <w:sz w:val="21"/>
            <w:u w:val="single"/>
            <w:lang w:eastAsia="ru-RU"/>
          </w:rPr>
          <w:t>Информационный справочник о мерах и направлениях государственной поддержки агропромышленного комплекса Ивановской области</w:t>
        </w:r>
      </w:hyperlink>
    </w:p>
    <w:p w:rsidR="00C93F2A" w:rsidRPr="00C93F2A" w:rsidRDefault="00C93F2A" w:rsidP="00C93F2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C93F2A">
          <w:rPr>
            <w:rFonts w:ascii="Tahoma" w:eastAsia="Times New Roman" w:hAnsi="Tahoma" w:cs="Tahoma"/>
            <w:color w:val="0262B6"/>
            <w:sz w:val="21"/>
            <w:u w:val="single"/>
            <w:lang w:eastAsia="ru-RU"/>
          </w:rPr>
          <w:t>О государственной поддержке сельскохозяйственного страхования</w:t>
        </w:r>
      </w:hyperlink>
    </w:p>
    <w:p w:rsidR="00C93F2A" w:rsidRPr="00C93F2A" w:rsidRDefault="00C93F2A" w:rsidP="00C93F2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C93F2A">
          <w:rPr>
            <w:rFonts w:ascii="Tahoma" w:eastAsia="Times New Roman" w:hAnsi="Tahoma" w:cs="Tahoma"/>
            <w:color w:val="0262B6"/>
            <w:sz w:val="21"/>
            <w:u w:val="single"/>
            <w:lang w:eastAsia="ru-RU"/>
          </w:rPr>
          <w:t>Механизмы государственной поддержки реализации инвестиционных проектов в АПК в 2016 году</w:t>
        </w:r>
      </w:hyperlink>
    </w:p>
    <w:p w:rsidR="00C93F2A" w:rsidRPr="00C93F2A" w:rsidRDefault="00C93F2A" w:rsidP="00C93F2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C93F2A">
          <w:rPr>
            <w:rFonts w:ascii="Tahoma" w:eastAsia="Times New Roman" w:hAnsi="Tahoma" w:cs="Tahoma"/>
            <w:color w:val="0262B6"/>
            <w:sz w:val="21"/>
            <w:u w:val="single"/>
            <w:lang w:eastAsia="ru-RU"/>
          </w:rPr>
          <w:t>Информация о распределении по направлениям государственной поддержки доведенных до Ивановской области предельных объемов финансирования по состоянию на 22.12.2016</w:t>
        </w:r>
      </w:hyperlink>
    </w:p>
    <w:p w:rsidR="00C93F2A" w:rsidRPr="00C93F2A" w:rsidRDefault="00C93F2A" w:rsidP="00C93F2A">
      <w:pPr>
        <w:shd w:val="clear" w:color="auto" w:fill="F3F2F2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93F2A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Государственная поддержка развития сельского хозяйства в Ивановской области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3"/>
        <w:gridCol w:w="4622"/>
      </w:tblGrid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Виды государственной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Нормативный правовой акт Ивановской области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оказание несвязанной поддержки сельскохозяйственным товаропроизводителям в области растениеводства, а также в области развития производства семенного картофеля и овощей открытого грунта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8" w:tooltip="Постановление Правительства Ивановской области от 20.03.2013 N 106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20.03.2013 № 106-п 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9" w:tooltip="Приказ Департамента сельского хозяйства и продовольствия Ивановской области от 18.07.2016 №140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Приказ Департамента сельского хозяйства и продовольствия Ивановской области от 18.07.2016 №140 «О реализации в 2016 году постановления Правительства Ивановской области от 20.03.2013 № 106-п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грунта»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0" w:tooltip="Постановление Правительства Ивановской области от 20.03.2013 N 101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20.03.2013 № 101-п «Об утверждении Порядка предоставления субсидий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1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Приказ Департамента сельского хозяйства и продовольствия Ивановской области от 20.02.2016 № 23 «Об утверждении ставок субсидий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молока»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Субсидии на поддержку мясного скотоводства: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субсидии на компенсацию части затрат на содержание маточного поголовья в товарных стадах по системе «корова-теленок»;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субсидии на компенсацию части затрат на приобретение товарного молодняка крупного рогатого скота;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субсидии на компенсацию части затрат на приобретение модульного оборудования для зального содержания крупного рогатого скота;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субсидии на компенсацию части затрат на строительство откормочных площадок для крупного рогатого скота.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2" w:tooltip="Постановление Правительства Ивановской области от 30.10.2013 N 42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30.10.2013 № 425-п «Об утверждении Порядка предоставления субсидий на поддержку мясного скотоводства (ведомственная целевая программа «Развитие мясного скотоводства Ивановской области»)»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3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Приказ Департамента сельского хозяйства и продовольствия Ивановской области от 22.04.2016 № 67 «Об утверждении на 2016 год ставок субсидий на поддержку мясного скотоводства (ведомственная целевая программа «Развитие мясного скотоводства Ивановской области»)»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в области растениеводства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4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5" w:tooltip="Постановление Правительства Ивановской области от 05.05.2009 N 133-п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 от 05.05.2009  № 133-п 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поддержку племенного животноводства, на поддержку отдельных </w:t>
              </w:r>
              <w:proofErr w:type="spell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подотраслей</w:t>
              </w:r>
              <w:proofErr w:type="spell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растениеводства, 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источником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финансового </w:t>
              </w:r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обеспечения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которых является субсидия из федерального бюджета» (Приложение № 5)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в области животноводства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6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7" w:tooltip="Постановление Правительства Ивановской области от 05.05.2009 N 133-п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от05.05.2009  № 133-п «Об утверждении </w:t>
              </w:r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lastRenderedPageBreak/>
                <w:t xml:space="preserve">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поддержку племенного животноводства, на поддержку отдельных </w:t>
              </w:r>
              <w:proofErr w:type="spell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подотраслей</w:t>
              </w:r>
              <w:proofErr w:type="spell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растениеводства, 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источником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финансового </w:t>
              </w:r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обеспечения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которых является субсидия из федерального бюджета» (Приложение № 5)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Субсидии на приобретение элитных семян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8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19" w:tooltip="Постановление Правительства Ивановской области от 05.05.2009 N 133-п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от05.05.2009    № 133-п 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поддержку племенного животноводства, на поддержку отдельных </w:t>
              </w:r>
              <w:proofErr w:type="spell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подотраслей</w:t>
              </w:r>
              <w:proofErr w:type="spell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растениеводства, 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источником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финансового </w:t>
              </w:r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обеспечения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которых является субсидия из федерального бюджета» (Приложение № 3)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0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Приказ Департамента сельского хозяйства и продовольствия Ивановской области от 10.05.2016 №119 «Об утверждении на 2016 год ставок субсидий за счет средств областного бюджета на приобретенные и высеянные элитные семена сельскохозяйственных культур»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Субсидии на поддержку производства льна и </w:t>
            </w: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конопли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1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от19.05.2011 № 165-п «Об утверждении </w:t>
              </w:r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lastRenderedPageBreak/>
                <w:t>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Субсидии на поддержку племенного животноводства и племенного крупного рогатого скота мясного направления (федеральный бюджет):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на содержание племенного маточного поголовья сельскохозяйственных животных, кроме племенного крупного рогатого скота мясного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на приобретение племенного молодняка крупного рогатого скота молочного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на содержание племенного маточного поголовья крупного рогатого скота мясного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на приобретение племенного молодняка крупного рогатого скота мясного направления.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2" w:tooltip="Постановление Правительства Ивановской области от 05.05.2009 N 133-п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от05.05.2009  № 133-п 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поддержку племенного животноводства, на поддержку отдельных </w:t>
              </w:r>
              <w:proofErr w:type="spell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подотраслей</w:t>
              </w:r>
              <w:proofErr w:type="spell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растениеводства, 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источником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финансового </w:t>
              </w:r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обеспечения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которых является субсидия из федерального бюджета» (Приложение № 2)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3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Приказ Департамента сельского хозяйства и продовольствия Ивановской области от 28.03.2016 № 41 «Об утверждении на 2016 год ставок субсидий на поддержку племенного животноводства и племенного крупного рогатого скота мясного направления за счет средств федерального бюджета»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4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Приказ Департамента сельского хозяйства и продовольствия Ивановской области от 22.04.2016 № 69 «Об утверждении на 2016 год ставок субсидий на поддержку племенного крупного рогатого скота молочного направления за счет средств федерального бюджета»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поддержку племенного животноводства, племенного крупного рогатого скота мясного направления, племенного крупного рогатого скота молочного направления (областной бюджет):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а) на поддержку племенного животноводства, в том числе </w:t>
            </w:r>
            <w:proofErr w:type="gramStart"/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</w:t>
            </w:r>
            <w:proofErr w:type="gramEnd"/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приобретение племенного молодняка свиней;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- частичное погашение лизинговых платежей за </w:t>
            </w: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приобретенный племенной молодняк свиней;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приобретение племенного молодняка овец романовской породы;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частичное погашение лизинговых платежей за приобретенный племенной молодняк овец романовской породы;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приобретение племенного рыбопосадочного материала;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на компенсацию части затрат по содержанию племенного маточного поголовья сельскохозяйственных животных, кроме племенного маточного поголовья крупного рогатого скота мясного и молочного направлений;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б) на поддержку племенного крупного рогатого скота мясного направления, в том числе </w:t>
            </w:r>
            <w:proofErr w:type="gramStart"/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</w:t>
            </w:r>
            <w:proofErr w:type="gramEnd"/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приобретение семени племенных быков-производителей мясного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приобретение племенного молодняка крупного рогатого скота мясного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частичное погашение лизинговых платежей за приобретенный племенной молодняк крупного рогатого скота мясного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компенсацию части затрат по содержанию племенного маточного поголовья крупного рогатого скота и племенных быков-производителей мясного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реализацию семени племенных быков-производителей мясного направления.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в) на поддержку племенного крупного рогатого скота молочного направления, в том числе </w:t>
            </w:r>
            <w:proofErr w:type="gramStart"/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</w:t>
            </w:r>
            <w:proofErr w:type="gramEnd"/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приобретение семени племенных быков-производителей молочного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приобретение племенного молодняка крупного рогатого скота (телки, нетели) молочного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частичное погашение лизинговых платежей за приобретенный племенной молодняк крупного рогатого скота (телки, нетели) молочного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- компенсацию части затрат по содержанию племенного маточного поголовья крупного рогатого скота и племенных быков-производителей молочного направления;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реализацию семени племенных быков-производителей молочного направления.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5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Субсидии на компенсацию части затрат по содержанию кроликоматок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6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поддержку племенного коневодства (ведомственная целевая программа «Развитие племенного коневодства на основе владимирской породы в Ивановской области»):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возмещение части затрат на содержание племенного маточного поголовья лошадей владимирской породы;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возмещение части затрат на содержание племенных жеребцов-производителей владимирской породы;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возмещение части затрат на получение племенных жеребят владимирской породы;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реализацию племенных жеребят владимирской породы;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 возмещение части затрат на проведение оценки племенных жеребцов-производителей владимирской породы по качеству потомства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7" w:tooltip="Постановление Правительства Ивановской области от 19.05.2015 N 188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19.05.2015 № 188-п «Об утверждении Порядка предоставления субсидий на поддержку племенного коневодства (ведомственная целевая программа «Развитие племенного коневодства на основе владимирской породы в Ивановской области в 2014-2016 годы и на плановый период до 2020 года»)»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возмещение части прямых понесенных затрат на создание и модернизацию животноводческих комплексов молочного направления (молочных ферм), а также на приобретение техники и оборудования на цели предоставления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8" w:tooltip="Постановление Правительства Ивановской области от 27.11.2015 N 529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27.11.2015 № 529-п «Об утверждении Порядка предоставления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Субсидии на возмещение части прямых понесенных затрат на создание и модернизацию  тепличных комплексов, а также на приобретение техники и оборудования на цели предоставления </w:t>
            </w: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субсидий, а также на приобретение техники и оборудования на цели предоставления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29" w:tooltip="Постановление Правительства Ивановской области от 27.11.2015 N 529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 27.11.2015 № 529-п «Об утверждении Порядка предоставления субсидий на возмещение части прямых понесенных затрат на создание и </w:t>
              </w:r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lastRenderedPageBreak/>
                <w:t>модернизацию объектов агропромышленного комплекса, а также на приобретение техники и оборудования»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Субсидии на компенсацию части первоначального взноса за приобретение предметов лизинга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0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оплату услуг на информационно-консультативное обслуживание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1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возмещение части затрат на закладку и уход за многолетними плодовыми и ягодными насаждениями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2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3" w:tooltip="Постановление Правительства Ивановской области от 05.05.2009 N 133-п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от05.05.2009 № 133-п 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поддержку племенного животноводства, на поддержку отдельных </w:t>
              </w:r>
              <w:proofErr w:type="spell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подотраслей</w:t>
              </w:r>
              <w:proofErr w:type="spell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растениеводства, 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источником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финансового </w:t>
              </w:r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обеспечения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которых является субсидия из федерального бюджета» (Приложение № 3)</w:t>
              </w:r>
            </w:hyperlink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компенсацию части затрат на приобретение сельскохозяйственной техники и технологического оборудования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4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от19.05.2011 № 165-п «Об утверждении Порядка предоставления субсидий на государственную поддержку </w:t>
              </w:r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lastRenderedPageBreak/>
                <w:t>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Субсидии на компенсацию части затрат сельскохозяйственных товаропроизводителей, выращивающих продовольственное зерно, на приобретение специализированного оборудования для производства муки, крупы, хлебобулочных изделий (ведомственная целевая программа «Развитие </w:t>
            </w:r>
            <w:proofErr w:type="spellStart"/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мукомольно</w:t>
            </w:r>
            <w:proofErr w:type="spellEnd"/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– крупяной промышленности Ивановской области на 2015 – 2017 годы»)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5" w:tooltip="Постановление Правительства Ивановской области от 19.05.2011 N 16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19.05.2011 № 165-п «Об утверждении Порядка предоставления субсидий на государственную поддержку сельскохозяйственного производства»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которых является субсидия из федерального бюджета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6" w:tooltip="Постановление Правительства Ивановской области от 05.05.2009 N 133-п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от05.05.2009 № 133-п «Об утверждении порядков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поддержку племенного животноводства, на поддержку отдельных </w:t>
              </w:r>
              <w:proofErr w:type="spell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подотраслей</w:t>
              </w:r>
              <w:proofErr w:type="spell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растениеводства, 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источником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финансового </w:t>
              </w:r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обеспечения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 которых является субсидия из федерального бюджета» (Приложение № 1)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Субсидии на возмещение части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7" w:tooltip="Постановление Правительства Ивановской области от 18.04.2013 N 138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от18.04.2013 № 138-п «Об утверждении порядков предоставления субсидий на возмещение части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8" w:tooltip="Постановление Правительства Ивановской области от 15.05.2012 N 138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от15.05.2012  № 138-п «Об утверждении Порядка предоставления субсидий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Гранты начинающим фермерам на создание и развитие крестьянского (фермерского) хозяйства и единовременной помощи на бытовое обустройство, одним из источников финансового обеспечения которых является субсидия из федерального бюджета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39" w:tooltip="Постановление Правительства Ивановской области от 08.06.2012 N 194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от08.06.2012 № 194-п «Об утверждении Порядка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обустройство, одним из источников финансового обеспечения которых является субсидия из федерального бюджета»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40" w:tooltip="Приказ Департамента сельского хозяйства и продовольствия Ивановской области от 26.06.2012 N 99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Приказ Департамента сельского хозяйства и продовольствия Ивановской области от 26.06.2012 № 99 «Об утверждении Положения о конкурсной комиссии по отбору крестьянских (фермерских) хозяйств на предоставление грантов на создание и развитие крестьянского (фермерского) хозяйства и единовременной помощи на бытовое обустройство, состава конкурсной комиссии по отбору крестьянских (фермерских) хозяйств на предоставление грантов и единовременной помощи и Положения о проведении конкурсного отбора крестьянских (фермерских</w:t>
              </w:r>
              <w:proofErr w:type="gramEnd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) хозяйств на предоставление грантов на создание и развитие крестьянского (фермерского) хозяйства и единовременной помощи»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Гранты крестьянским (фермерским) хозяйствам на развитие семейных животноводческих ферм, одним из источников финансового обеспечения которых является субсидия из федерального бюджета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41" w:tooltip="Постановление Правительства Ивановской области от 31.05.2012 N 173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от31.05.2012 № 173-п «Об утверждении Порядка предоставления грантов крестьянским (фермерским) хозяйствам на развитие семейных животноводческих ферм, одним из источников финансового обеспечения которых является субсидия из федерального бюджета»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42" w:tooltip="Приказ Департамента сельского хозяйства и продовольствия Ивановской области от 26.06.2012 N 98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Приказ Департамента сельского хозяйства и продовольствия Ивановской области от 26.06.2012 </w:t>
              </w:r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lastRenderedPageBreak/>
                <w:t>№ 98 «Об утверждении Положения о конкурсной комиссии по отбору крестьянских (фермерских) хозяйств, состава конкурсной комиссии по отбору крестьянских (фермерских) хозяйств на предоставление грантов на развитие семейных животноводческих ферм и Положения о проведении конкурсного отбора крестьянских (фермерских) хозяйств на предоставление грантов на развитие семейных животноводческих ферм»</w:t>
              </w:r>
            </w:hyperlink>
            <w:proofErr w:type="gramEnd"/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Единовременные выплаты на переселение в сельскую местность и обустройство глав крестьянских (фермерских) хозяйств и членов их семей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43" w:tooltip="Постановление Правительства Ивановской области от 03.11.2006 N 179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от03.11.2006 № 179-п «Об утверждении Порядка осуществления единовременных выплат на переселение в сельскую местность и обустройство глав крестьянских (фермерских) хозяйств и членов их семей»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Единовременные выплаты выпускникам средних общеобразовательных школ, профтехучилищ (лицеев), техникумов (колледжей), получившим в указанных организациях соответствующие документы об образовании, работающим у сельскохозяйственных товаропроизводителей, в машинно-технологических (тракторных) станциях, а также вновь назначаемым (избираемым) руководителям и специалистам сельскохозяйственных товаропроизводителей с соответствующим высшим или средним специальным образованием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44" w:tooltip="Постановление Правительства Ивановской области от 04.08.2009 N 232-п" w:history="1">
              <w:proofErr w:type="gramStart"/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от04.08.2009 № 232-п «Об утверждении порядков предоставления единовременных выплат выпускникам средних общеобразовательных школ, профтехучилищ (лицеев), техникумов (колледжей), получившим в указанных организациях соответствующие документы об образовании, работающим у сельскохозяйственных товаропроизводителей, в машинно-технологических (тракторных) станциях, а также вновь назначаемым (избираемым) руководителям и специалистам сельскохозяйственных товаропроизводителей с соответствующим высшим или средним специальным образованием»</w:t>
              </w:r>
            </w:hyperlink>
            <w:proofErr w:type="gramEnd"/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Социальные 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45" w:tooltip="Постановление Правительства Ивановской области от 01.04.2014 N 111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>Постановление Правительства Ивановской области от 01.04.2014 № 111-п «О Порядке предоставления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Субсидии на возмещение части затрат на инженерное обеспечение территорий </w:t>
            </w: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садоводческих, огороднических и дачных некоммерческих объединений граждан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46" w:tooltip="Постановление Правительства Ивановской области от 08.06.2012 N 195-п" w:history="1"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t xml:space="preserve">Постановление Правительства Ивановской области от08.06.2012 № 195-п «Об утверждении </w:t>
              </w:r>
              <w:r w:rsidRPr="00C93F2A">
                <w:rPr>
                  <w:rFonts w:ascii="inherit" w:eastAsia="Times New Roman" w:hAnsi="inherit" w:cs="Times New Roman"/>
                  <w:color w:val="0262B6"/>
                  <w:sz w:val="21"/>
                  <w:u w:val="single"/>
                  <w:lang w:eastAsia="ru-RU"/>
                </w:rPr>
                <w:lastRenderedPageBreak/>
                <w:t>Порядка предоставления субсидий на возмещение части затрат на инженерное обеспечение территорий садоводческих, огороднических и дачных некоммерческих объединений граждан»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93F2A" w:rsidRPr="00C93F2A" w:rsidTr="00C93F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Субсидии на оказание несвязанной поддержки в области растениеводства сельскохозяйственным товаропроизводителям, осуществляющим производство овощной продукции в закрытом грунте</w:t>
            </w:r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hyperlink r:id="rId47" w:tooltip="Постановление Правительства Ивановской области от 17.12.2014 N 533-п" w:history="1">
              <w:r w:rsidRPr="00C93F2A">
                <w:rPr>
                  <w:rFonts w:ascii="inherit" w:eastAsia="Times New Roman" w:hAnsi="inherit" w:cs="Times New Roman"/>
                  <w:color w:val="3260CC"/>
                  <w:sz w:val="21"/>
                  <w:u w:val="single"/>
                  <w:lang w:eastAsia="ru-RU"/>
                </w:rPr>
                <w:t>Постановление Правительства Ивановской области от17.12.2014 № 533-п «Об утверждении Порядка предоставления субсидий на оказание несвязанной поддержки в области растениеводства сельскохозяйственным товаропроизводителям, осуществляющим производство овощной продукции в закрытом грунте»</w:t>
              </w:r>
            </w:hyperlink>
          </w:p>
          <w:p w:rsidR="00C93F2A" w:rsidRPr="00C93F2A" w:rsidRDefault="00C93F2A" w:rsidP="00C93F2A">
            <w:pPr>
              <w:spacing w:before="150" w:after="150" w:line="300" w:lineRule="atLeast"/>
              <w:outlineLvl w:val="5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C93F2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C93F2A" w:rsidRPr="00C93F2A" w:rsidRDefault="00C93F2A" w:rsidP="00C93F2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93F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Приказы Департамент сельского хозяйства и продовольствия Ивановской области:</w:t>
      </w:r>
    </w:p>
    <w:p w:rsidR="00C93F2A" w:rsidRPr="00C93F2A" w:rsidRDefault="00C93F2A" w:rsidP="00C93F2A">
      <w:pPr>
        <w:shd w:val="clear" w:color="auto" w:fill="F3F2F2"/>
        <w:spacing w:before="150" w:after="150" w:line="300" w:lineRule="atLeast"/>
        <w:outlineLvl w:val="5"/>
        <w:rPr>
          <w:rFonts w:ascii="inherit" w:eastAsia="Times New Roman" w:hAnsi="inherit" w:cs="Tahoma"/>
          <w:b/>
          <w:bCs/>
          <w:color w:val="555555"/>
          <w:sz w:val="18"/>
          <w:szCs w:val="18"/>
          <w:lang w:eastAsia="ru-RU"/>
        </w:rPr>
      </w:pPr>
      <w:hyperlink r:id="rId48" w:history="1">
        <w:r w:rsidRPr="00C93F2A">
          <w:rPr>
            <w:rFonts w:ascii="inherit" w:eastAsia="Times New Roman" w:hAnsi="inherit" w:cs="Tahoma"/>
            <w:color w:val="0262B6"/>
            <w:sz w:val="21"/>
            <w:u w:val="single"/>
            <w:lang w:eastAsia="ru-RU"/>
          </w:rPr>
          <w:t>- от 03.02.2016 № 10 «Об утверждении Порядка заключения соглашений о предоставлении субсидий»</w:t>
        </w:r>
      </w:hyperlink>
    </w:p>
    <w:p w:rsidR="00C93F2A" w:rsidRPr="00C93F2A" w:rsidRDefault="00C93F2A" w:rsidP="00C93F2A">
      <w:pPr>
        <w:shd w:val="clear" w:color="auto" w:fill="F3F2F2"/>
        <w:spacing w:before="150" w:after="150" w:line="300" w:lineRule="atLeast"/>
        <w:outlineLvl w:val="5"/>
        <w:rPr>
          <w:rFonts w:ascii="inherit" w:eastAsia="Times New Roman" w:hAnsi="inherit" w:cs="Tahoma"/>
          <w:b/>
          <w:bCs/>
          <w:color w:val="555555"/>
          <w:sz w:val="18"/>
          <w:szCs w:val="18"/>
          <w:lang w:eastAsia="ru-RU"/>
        </w:rPr>
      </w:pPr>
      <w:r w:rsidRPr="00C93F2A">
        <w:rPr>
          <w:rFonts w:ascii="inherit" w:eastAsia="Times New Roman" w:hAnsi="inherit" w:cs="Tahoma"/>
          <w:b/>
          <w:bCs/>
          <w:color w:val="555555"/>
          <w:sz w:val="21"/>
          <w:szCs w:val="21"/>
          <w:lang w:eastAsia="ru-RU"/>
        </w:rPr>
        <w:t>- </w:t>
      </w:r>
      <w:hyperlink r:id="rId49" w:tooltip="Приказ Департамента сельского хозяйства и продовольствия Ивановской области от 25.02.2014 N 18" w:history="1">
        <w:r w:rsidRPr="00C93F2A">
          <w:rPr>
            <w:rFonts w:ascii="inherit" w:eastAsia="Times New Roman" w:hAnsi="inherit" w:cs="Tahoma"/>
            <w:color w:val="0262B6"/>
            <w:sz w:val="21"/>
            <w:u w:val="single"/>
            <w:lang w:eastAsia="ru-RU"/>
          </w:rPr>
          <w:t>от 25.02.2014 № 18 «Об утверждении формы соглашения о предоставлении субсидий и порядка заключения соглашений о предоставлении субсидий гражданам, ведущим личное подсобное хозяйство»</w:t>
        </w:r>
      </w:hyperlink>
    </w:p>
    <w:p w:rsidR="00011519" w:rsidRDefault="00011519"/>
    <w:sectPr w:rsidR="00011519" w:rsidSect="0001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2A"/>
    <w:rsid w:val="00011519"/>
    <w:rsid w:val="00C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19"/>
  </w:style>
  <w:style w:type="paragraph" w:styleId="3">
    <w:name w:val="heading 3"/>
    <w:basedOn w:val="a"/>
    <w:link w:val="30"/>
    <w:uiPriority w:val="9"/>
    <w:qFormat/>
    <w:rsid w:val="00C93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C93F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3F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portlet-title-text">
    <w:name w:val="portlet-title-text"/>
    <w:basedOn w:val="a0"/>
    <w:rsid w:val="00C93F2A"/>
  </w:style>
  <w:style w:type="paragraph" w:styleId="a3">
    <w:name w:val="Normal (Web)"/>
    <w:basedOn w:val="a"/>
    <w:uiPriority w:val="99"/>
    <w:semiHidden/>
    <w:unhideWhenUsed/>
    <w:rsid w:val="00C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F2A"/>
    <w:rPr>
      <w:color w:val="0000FF"/>
      <w:u w:val="single"/>
    </w:rPr>
  </w:style>
  <w:style w:type="character" w:styleId="a5">
    <w:name w:val="Strong"/>
    <w:basedOn w:val="a0"/>
    <w:uiPriority w:val="22"/>
    <w:qFormat/>
    <w:rsid w:val="00C93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k.ivanovoobl.ru/?p=6325" TargetMode="External"/><Relationship Id="rId18" Type="http://schemas.openxmlformats.org/officeDocument/2006/relationships/hyperlink" Target="http://apk.ivanovoobl.ru/?p=712" TargetMode="External"/><Relationship Id="rId26" Type="http://schemas.openxmlformats.org/officeDocument/2006/relationships/hyperlink" Target="http://apk.ivanovoobl.ru/?p=712" TargetMode="External"/><Relationship Id="rId39" Type="http://schemas.openxmlformats.org/officeDocument/2006/relationships/hyperlink" Target="http://apk.ivanovoobl.ru/?p=6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pk.ivanovoobl.ru/?p=712" TargetMode="External"/><Relationship Id="rId34" Type="http://schemas.openxmlformats.org/officeDocument/2006/relationships/hyperlink" Target="http://apk.ivanovoobl.ru/?p=712" TargetMode="External"/><Relationship Id="rId42" Type="http://schemas.openxmlformats.org/officeDocument/2006/relationships/hyperlink" Target="http://apk.ivanovoobl.ru/?p=788" TargetMode="External"/><Relationship Id="rId47" Type="http://schemas.openxmlformats.org/officeDocument/2006/relationships/hyperlink" Target="http://apk.ivanovoobl.ru/?p=218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pk.ivanovoobl.ru/wp-content/uploads/sites/14/2015/05/dlya-inf.port.-po-gospodderzhki-v-2016-12.pdf" TargetMode="External"/><Relationship Id="rId12" Type="http://schemas.openxmlformats.org/officeDocument/2006/relationships/hyperlink" Target="http://apk.ivanovoobl.ru/?p=700" TargetMode="External"/><Relationship Id="rId17" Type="http://schemas.openxmlformats.org/officeDocument/2006/relationships/hyperlink" Target="http://apk.ivanovoobl.ru/?p=718" TargetMode="External"/><Relationship Id="rId25" Type="http://schemas.openxmlformats.org/officeDocument/2006/relationships/hyperlink" Target="http://apk.ivanovoobl.ru/?p=712" TargetMode="External"/><Relationship Id="rId33" Type="http://schemas.openxmlformats.org/officeDocument/2006/relationships/hyperlink" Target="http://apk.ivanovoobl.ru/?p=718" TargetMode="External"/><Relationship Id="rId38" Type="http://schemas.openxmlformats.org/officeDocument/2006/relationships/hyperlink" Target="http://apk.ivanovoobl.ru/?p=697" TargetMode="External"/><Relationship Id="rId46" Type="http://schemas.openxmlformats.org/officeDocument/2006/relationships/hyperlink" Target="http://apk.ivanovoobl.ru/?p=6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k.ivanovoobl.ru/?p=712" TargetMode="External"/><Relationship Id="rId20" Type="http://schemas.openxmlformats.org/officeDocument/2006/relationships/hyperlink" Target="http://apk.ivanovoobl.ru/?p=7076" TargetMode="External"/><Relationship Id="rId29" Type="http://schemas.openxmlformats.org/officeDocument/2006/relationships/hyperlink" Target="http://apk.ivanovoobl.ru/?p=4714" TargetMode="External"/><Relationship Id="rId41" Type="http://schemas.openxmlformats.org/officeDocument/2006/relationships/hyperlink" Target="http://apk.ivanovoobl.ru/?p=691" TargetMode="External"/><Relationship Id="rId1" Type="http://schemas.openxmlformats.org/officeDocument/2006/relationships/styles" Target="styles.xml"/><Relationship Id="rId6" Type="http://schemas.openxmlformats.org/officeDocument/2006/relationships/hyperlink" Target="http://apk.ivanovoobl.ru/wp-content/uploads/sites/14/2016/08/mehanizm-gospodderzhki-na-2016-g.pdf" TargetMode="External"/><Relationship Id="rId11" Type="http://schemas.openxmlformats.org/officeDocument/2006/relationships/hyperlink" Target="http://apk.ivanovoobl.ru/?p=5450" TargetMode="External"/><Relationship Id="rId24" Type="http://schemas.openxmlformats.org/officeDocument/2006/relationships/hyperlink" Target="http://apk.ivanovoobl.ru/?p=6332" TargetMode="External"/><Relationship Id="rId32" Type="http://schemas.openxmlformats.org/officeDocument/2006/relationships/hyperlink" Target="http://apk.ivanovoobl.ru/?p=712" TargetMode="External"/><Relationship Id="rId37" Type="http://schemas.openxmlformats.org/officeDocument/2006/relationships/hyperlink" Target="http://apk.ivanovoobl.ru/?p=715" TargetMode="External"/><Relationship Id="rId40" Type="http://schemas.openxmlformats.org/officeDocument/2006/relationships/hyperlink" Target="http://apk.ivanovoobl.ru/?p=791" TargetMode="External"/><Relationship Id="rId45" Type="http://schemas.openxmlformats.org/officeDocument/2006/relationships/hyperlink" Target="http://apk.ivanovoobl.ru/?p=2177" TargetMode="External"/><Relationship Id="rId5" Type="http://schemas.openxmlformats.org/officeDocument/2006/relationships/hyperlink" Target="http://mcx.ru/documents/document/show/18011.htm" TargetMode="External"/><Relationship Id="rId15" Type="http://schemas.openxmlformats.org/officeDocument/2006/relationships/hyperlink" Target="http://apk.ivanovoobl.ru/?p=718" TargetMode="External"/><Relationship Id="rId23" Type="http://schemas.openxmlformats.org/officeDocument/2006/relationships/hyperlink" Target="http://apk.ivanovoobl.ru/?p=5886" TargetMode="External"/><Relationship Id="rId28" Type="http://schemas.openxmlformats.org/officeDocument/2006/relationships/hyperlink" Target="http://apk.ivanovoobl.ru/?p=4714" TargetMode="External"/><Relationship Id="rId36" Type="http://schemas.openxmlformats.org/officeDocument/2006/relationships/hyperlink" Target="http://apk.ivanovoobl.ru/?p=718" TargetMode="External"/><Relationship Id="rId49" Type="http://schemas.openxmlformats.org/officeDocument/2006/relationships/hyperlink" Target="http://apk.ivanovoobl.ru/?p=797" TargetMode="External"/><Relationship Id="rId10" Type="http://schemas.openxmlformats.org/officeDocument/2006/relationships/hyperlink" Target="http://apk.ivanovoobl.ru/?p=704" TargetMode="External"/><Relationship Id="rId19" Type="http://schemas.openxmlformats.org/officeDocument/2006/relationships/hyperlink" Target="http://apk.ivanovoobl.ru/?p=718" TargetMode="External"/><Relationship Id="rId31" Type="http://schemas.openxmlformats.org/officeDocument/2006/relationships/hyperlink" Target="http://apk.ivanovoobl.ru/?p=712" TargetMode="External"/><Relationship Id="rId44" Type="http://schemas.openxmlformats.org/officeDocument/2006/relationships/hyperlink" Target="http://apk.ivanovoobl.ru/?p=679" TargetMode="External"/><Relationship Id="rId4" Type="http://schemas.openxmlformats.org/officeDocument/2006/relationships/hyperlink" Target="http://gp.specagro.ru/region/3675/2/" TargetMode="External"/><Relationship Id="rId9" Type="http://schemas.openxmlformats.org/officeDocument/2006/relationships/hyperlink" Target="http://apk.ivanovoobl.ru/?p=7498" TargetMode="External"/><Relationship Id="rId14" Type="http://schemas.openxmlformats.org/officeDocument/2006/relationships/hyperlink" Target="http://apk.ivanovoobl.ru/?p=712" TargetMode="External"/><Relationship Id="rId22" Type="http://schemas.openxmlformats.org/officeDocument/2006/relationships/hyperlink" Target="http://apk.ivanovoobl.ru/?p=718" TargetMode="External"/><Relationship Id="rId27" Type="http://schemas.openxmlformats.org/officeDocument/2006/relationships/hyperlink" Target="http://apk.ivanovoobl.ru/?p=2174" TargetMode="External"/><Relationship Id="rId30" Type="http://schemas.openxmlformats.org/officeDocument/2006/relationships/hyperlink" Target="http://apk.ivanovoobl.ru/?p=712" TargetMode="External"/><Relationship Id="rId35" Type="http://schemas.openxmlformats.org/officeDocument/2006/relationships/hyperlink" Target="http://apk.ivanovoobl.ru/?p=712" TargetMode="External"/><Relationship Id="rId43" Type="http://schemas.openxmlformats.org/officeDocument/2006/relationships/hyperlink" Target="http://apk.ivanovoobl.ru/?p=685" TargetMode="External"/><Relationship Id="rId48" Type="http://schemas.openxmlformats.org/officeDocument/2006/relationships/hyperlink" Target="http://apk.ivanovoobl.ru/?p=5278" TargetMode="External"/><Relationship Id="rId8" Type="http://schemas.openxmlformats.org/officeDocument/2006/relationships/hyperlink" Target="http://apk.ivanovoobl.ru/?p=70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4123</Words>
  <Characters>23506</Characters>
  <Application>Microsoft Office Word</Application>
  <DocSecurity>0</DocSecurity>
  <Lines>195</Lines>
  <Paragraphs>55</Paragraphs>
  <ScaleCrop>false</ScaleCrop>
  <Company/>
  <LinksUpToDate>false</LinksUpToDate>
  <CharactersWithSpaces>27574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2017-02-16T13:10:00Z</cp:lastPrinted>
  <dcterms:created xsi:type="dcterms:W3CDTF">2017-02-16T13:09:00Z</dcterms:created>
  <dcterms:modified xsi:type="dcterms:W3CDTF">2017-02-16T13:10:00Z</dcterms:modified>
</cp:coreProperties>
</file>